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A44FD93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8B3C9E">
        <w:rPr>
          <w:b/>
          <w:noProof/>
          <w:sz w:val="24"/>
        </w:rPr>
        <w:t>5481</w:t>
      </w:r>
    </w:p>
    <w:p w14:paraId="57FE01E7" w14:textId="77777777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CBF3F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539AA">
        <w:rPr>
          <w:rFonts w:ascii="Arial" w:hAnsi="Arial" w:cs="Arial"/>
          <w:b/>
          <w:bCs/>
          <w:lang w:val="en-US"/>
        </w:rPr>
        <w:t>OPPO</w:t>
      </w:r>
    </w:p>
    <w:p w14:paraId="18BE02D5" w14:textId="4BE862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39AA">
        <w:rPr>
          <w:rFonts w:ascii="Arial" w:hAnsi="Arial" w:cs="Arial"/>
          <w:b/>
          <w:bCs/>
          <w:lang w:val="en-US"/>
        </w:rPr>
        <w:t>update the ranging policy</w:t>
      </w:r>
    </w:p>
    <w:p w14:paraId="4C7F6870" w14:textId="330320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539AA">
        <w:rPr>
          <w:rFonts w:ascii="Arial" w:hAnsi="Arial" w:cs="Arial"/>
          <w:b/>
          <w:bCs/>
          <w:lang w:val="en-US"/>
        </w:rPr>
        <w:t>24.514 v0.2.0</w:t>
      </w:r>
    </w:p>
    <w:p w14:paraId="4ED68054" w14:textId="09135F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539AA">
        <w:rPr>
          <w:rFonts w:ascii="Arial" w:hAnsi="Arial" w:cs="Arial"/>
          <w:b/>
          <w:bCs/>
          <w:lang w:val="en-US"/>
        </w:rPr>
        <w:t>18.2.22</w:t>
      </w:r>
    </w:p>
    <w:p w14:paraId="16060915" w14:textId="3E0974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539A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9449D6B" w:rsidR="00CD2478" w:rsidRPr="006B5418" w:rsidRDefault="006539AA" w:rsidP="00CD2478">
      <w:pPr>
        <w:rPr>
          <w:lang w:val="en-US"/>
        </w:rPr>
      </w:pPr>
      <w:r>
        <w:rPr>
          <w:lang w:val="en-US"/>
        </w:rPr>
        <w:t>The ranging policy has been defined in TS 23.586.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7DBFE79" w:rsidR="00CD2478" w:rsidRDefault="006539AA" w:rsidP="00CD2478">
      <w:pPr>
        <w:rPr>
          <w:lang w:val="en-US"/>
        </w:rPr>
      </w:pPr>
      <w:r>
        <w:rPr>
          <w:lang w:val="en-US"/>
        </w:rPr>
        <w:t>In SA2 May meeting, the ranging policy has been updated to add the authorization as below:</w:t>
      </w:r>
    </w:p>
    <w:p w14:paraId="4057A169" w14:textId="77777777" w:rsidR="00471D5F" w:rsidRPr="00471D5F" w:rsidRDefault="00471D5F" w:rsidP="00471D5F">
      <w:pPr>
        <w:pStyle w:val="B1"/>
        <w:rPr>
          <w:i/>
          <w:iCs/>
          <w:lang w:eastAsia="zh-CN"/>
        </w:rPr>
      </w:pPr>
      <w:r w:rsidRPr="00471D5F">
        <w:rPr>
          <w:i/>
          <w:iCs/>
          <w:lang w:eastAsia="zh-CN"/>
        </w:rPr>
        <w:t>-</w:t>
      </w:r>
      <w:r w:rsidRPr="00471D5F">
        <w:rPr>
          <w:i/>
          <w:iCs/>
          <w:lang w:eastAsia="zh-CN"/>
        </w:rPr>
        <w:tab/>
        <w:t>The authorized Ranging/SL Positioning role per PLMN, e.g. Target UE, SL Reference UE, Assistant UE, Located UE,</w:t>
      </w:r>
      <w:r w:rsidRPr="00471D5F">
        <w:rPr>
          <w:i/>
          <w:iCs/>
          <w:u w:val="single"/>
          <w:lang w:eastAsia="zh-CN"/>
        </w:rPr>
        <w:t xml:space="preserve"> SL Positioning Client UE</w:t>
      </w:r>
      <w:r w:rsidRPr="00471D5F">
        <w:rPr>
          <w:i/>
          <w:iCs/>
          <w:lang w:eastAsia="zh-CN"/>
        </w:rPr>
        <w:t>, and SL Positioning Server UE.</w:t>
      </w:r>
    </w:p>
    <w:p w14:paraId="658A9BBB" w14:textId="1BE86868" w:rsidR="006539AA" w:rsidRPr="00471D5F" w:rsidRDefault="006539AA" w:rsidP="006539AA">
      <w:pPr>
        <w:pStyle w:val="B1"/>
        <w:rPr>
          <w:i/>
          <w:iCs/>
          <w:u w:val="single"/>
          <w:lang w:eastAsia="zh-CN"/>
        </w:rPr>
      </w:pPr>
      <w:r w:rsidRPr="00471D5F">
        <w:rPr>
          <w:i/>
          <w:iCs/>
          <w:u w:val="single"/>
          <w:lang w:eastAsia="zh-CN"/>
        </w:rPr>
        <w:t>-</w:t>
      </w:r>
      <w:r w:rsidRPr="00471D5F">
        <w:rPr>
          <w:i/>
          <w:iCs/>
          <w:u w:val="single"/>
          <w:lang w:eastAsia="zh-CN"/>
        </w:rPr>
        <w:tab/>
        <w:t>When the UE is served by NG-RAN and when Network-based Operation is not supported by the 5GC network, whether it is allowed to use UE-only operation to perform Ranging/ SL Positioning.</w:t>
      </w:r>
    </w:p>
    <w:p w14:paraId="6DBE3668" w14:textId="350E1D06" w:rsidR="006539AA" w:rsidRPr="006539AA" w:rsidRDefault="006539AA" w:rsidP="00CD24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should be added to stage 3.</w:t>
      </w:r>
    </w:p>
    <w:p w14:paraId="78E9D184" w14:textId="69E447E8" w:rsidR="00CD2478" w:rsidRPr="006539AA" w:rsidRDefault="00CD2478" w:rsidP="006539A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275B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539AA">
        <w:rPr>
          <w:lang w:val="en-US"/>
        </w:rPr>
        <w:t xml:space="preserve"> 24.514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571894" w14:textId="77777777" w:rsidR="006539AA" w:rsidRPr="00C33F68" w:rsidRDefault="006539AA" w:rsidP="006539AA">
      <w:pPr>
        <w:pStyle w:val="3"/>
        <w:rPr>
          <w:lang w:eastAsia="zh-CN"/>
        </w:rPr>
      </w:pPr>
      <w:bookmarkStart w:id="1" w:name="_Toc131694854"/>
      <w:bookmarkStart w:id="2" w:name="_Toc136356735"/>
      <w:r w:rsidRPr="00C33F68">
        <w:t>5.2.3</w:t>
      </w:r>
      <w:r w:rsidRPr="00C33F68">
        <w:tab/>
        <w:t xml:space="preserve">Configuration parameters for </w:t>
      </w:r>
      <w:bookmarkEnd w:id="1"/>
      <w:r w:rsidRPr="005240FF">
        <w:t>ranging and sidelink positioning</w:t>
      </w:r>
      <w:bookmarkEnd w:id="2"/>
    </w:p>
    <w:p w14:paraId="0856CE4B" w14:textId="77777777" w:rsidR="006539AA" w:rsidRPr="00C33F68" w:rsidRDefault="006539AA" w:rsidP="006539AA">
      <w:r w:rsidRPr="00C33F68">
        <w:t xml:space="preserve">The </w:t>
      </w:r>
      <w:r w:rsidRPr="00C33F68">
        <w:rPr>
          <w:noProof/>
        </w:rPr>
        <w:t>configuration</w:t>
      </w:r>
      <w:r w:rsidRPr="00C33F68">
        <w:t xml:space="preserve"> </w:t>
      </w:r>
      <w:r>
        <w:rPr>
          <w:noProof/>
          <w:lang w:eastAsia="zh-CN"/>
        </w:rPr>
        <w:t xml:space="preserve">parameters for </w:t>
      </w:r>
      <w:r>
        <w:rPr>
          <w:noProof/>
        </w:rPr>
        <w:t>ranging and sidelink positioning</w:t>
      </w:r>
      <w:r w:rsidRPr="00C33F68">
        <w:rPr>
          <w:lang w:eastAsia="ko-KR"/>
        </w:rPr>
        <w:t xml:space="preserve"> consist of:</w:t>
      </w:r>
    </w:p>
    <w:p w14:paraId="0534D5A3" w14:textId="77777777" w:rsidR="006539AA" w:rsidRPr="00C33F68" w:rsidRDefault="006539AA" w:rsidP="006539AA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</w:t>
      </w:r>
      <w:r>
        <w:rPr>
          <w:noProof/>
        </w:rPr>
        <w:t>ranging and sidelink positioning</w:t>
      </w:r>
      <w:r w:rsidRPr="00C33F68">
        <w:t>;</w:t>
      </w:r>
    </w:p>
    <w:p w14:paraId="56F47F24" w14:textId="77777777" w:rsidR="006539AA" w:rsidRDefault="006539AA" w:rsidP="006539AA">
      <w:pPr>
        <w:pStyle w:val="B1"/>
        <w:rPr>
          <w:noProof/>
        </w:rPr>
      </w:pPr>
      <w:r w:rsidRPr="00C33F68">
        <w:t>b)</w:t>
      </w:r>
      <w:r w:rsidRPr="00C33F68">
        <w:tab/>
        <w:t>a list of PLMNs in which the UE is authorised to perform</w:t>
      </w:r>
      <w:r>
        <w:t xml:space="preserve"> </w:t>
      </w:r>
      <w:r>
        <w:rPr>
          <w:noProof/>
        </w:rPr>
        <w:t>ranging and sidelink positioning and in each PLMN the role which the UE is authorized to act as one or more of the following:</w:t>
      </w:r>
    </w:p>
    <w:p w14:paraId="7CBE795E" w14:textId="77777777" w:rsidR="006539AA" w:rsidRDefault="006539AA" w:rsidP="006539A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t</w:t>
      </w:r>
      <w:r w:rsidRPr="0078272A">
        <w:rPr>
          <w:lang w:eastAsia="zh-CN"/>
        </w:rPr>
        <w:t>arget UE</w:t>
      </w:r>
      <w:r>
        <w:rPr>
          <w:lang w:eastAsia="zh-CN"/>
        </w:rPr>
        <w:t>;</w:t>
      </w:r>
    </w:p>
    <w:p w14:paraId="3242FD91" w14:textId="77777777" w:rsidR="006539AA" w:rsidRDefault="006539AA" w:rsidP="006539A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r</w:t>
      </w:r>
      <w:r w:rsidRPr="0078272A">
        <w:rPr>
          <w:lang w:eastAsia="zh-CN"/>
        </w:rPr>
        <w:t>eference UE</w:t>
      </w:r>
      <w:r>
        <w:rPr>
          <w:lang w:eastAsia="zh-CN"/>
        </w:rPr>
        <w:t>;</w:t>
      </w:r>
    </w:p>
    <w:p w14:paraId="4F06653D" w14:textId="77777777" w:rsidR="006539AA" w:rsidRDefault="006539AA" w:rsidP="006539A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</w:t>
      </w:r>
      <w:r w:rsidRPr="0078272A">
        <w:rPr>
          <w:lang w:eastAsia="zh-CN"/>
        </w:rPr>
        <w:t>ssistant UE</w:t>
      </w:r>
      <w:r>
        <w:rPr>
          <w:lang w:eastAsia="zh-CN"/>
        </w:rPr>
        <w:t>;</w:t>
      </w:r>
    </w:p>
    <w:p w14:paraId="1618E3C7" w14:textId="77777777" w:rsidR="00AC5FD0" w:rsidRDefault="006539AA" w:rsidP="006539AA">
      <w:pPr>
        <w:pStyle w:val="B2"/>
        <w:rPr>
          <w:ins w:id="3" w:author="OPPO-Haorui" w:date="2023-07-17T11:13:00Z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l</w:t>
      </w:r>
      <w:r w:rsidRPr="0078272A">
        <w:rPr>
          <w:lang w:eastAsia="zh-CN"/>
        </w:rPr>
        <w:t>ocated UE</w:t>
      </w:r>
      <w:r>
        <w:rPr>
          <w:lang w:eastAsia="zh-CN"/>
        </w:rPr>
        <w:t xml:space="preserve">; </w:t>
      </w:r>
    </w:p>
    <w:p w14:paraId="4366AC87" w14:textId="7A0B7B2B" w:rsidR="006539AA" w:rsidRDefault="00AC5FD0" w:rsidP="006539AA">
      <w:pPr>
        <w:pStyle w:val="B2"/>
        <w:rPr>
          <w:lang w:eastAsia="zh-CN"/>
        </w:rPr>
      </w:pPr>
      <w:ins w:id="4" w:author="OPPO-Haorui" w:date="2023-07-17T11:13:00Z">
        <w:r>
          <w:rPr>
            <w:lang w:eastAsia="zh-CN"/>
          </w:rPr>
          <w:t>5)</w:t>
        </w:r>
        <w:r>
          <w:rPr>
            <w:lang w:eastAsia="zh-CN"/>
          </w:rPr>
          <w:tab/>
          <w:t xml:space="preserve">sidelink </w:t>
        </w:r>
      </w:ins>
      <w:ins w:id="5" w:author="OPPO-Haorui" w:date="2023-07-17T11:14:00Z">
        <w:r>
          <w:rPr>
            <w:lang w:eastAsia="zh-CN"/>
          </w:rPr>
          <w:t xml:space="preserve">positioning client UE; </w:t>
        </w:r>
      </w:ins>
      <w:r w:rsidR="006539AA">
        <w:rPr>
          <w:lang w:eastAsia="zh-CN"/>
        </w:rPr>
        <w:t>or</w:t>
      </w:r>
    </w:p>
    <w:p w14:paraId="54F588F0" w14:textId="130BD8AB" w:rsidR="006539AA" w:rsidRDefault="00AC5FD0" w:rsidP="006539AA">
      <w:pPr>
        <w:pStyle w:val="B2"/>
        <w:rPr>
          <w:lang w:eastAsia="zh-CN"/>
        </w:rPr>
      </w:pPr>
      <w:ins w:id="6" w:author="OPPO-Haorui" w:date="2023-07-17T11:14:00Z">
        <w:r>
          <w:rPr>
            <w:lang w:eastAsia="zh-CN"/>
          </w:rPr>
          <w:t>6</w:t>
        </w:r>
      </w:ins>
      <w:del w:id="7" w:author="OPPO-Haorui" w:date="2023-07-17T11:14:00Z">
        <w:r w:rsidR="006539AA" w:rsidDel="00AC5FD0">
          <w:rPr>
            <w:lang w:eastAsia="zh-CN"/>
          </w:rPr>
          <w:delText>5</w:delText>
        </w:r>
      </w:del>
      <w:r w:rsidR="006539AA">
        <w:rPr>
          <w:lang w:eastAsia="zh-CN"/>
        </w:rPr>
        <w:t>)</w:t>
      </w:r>
      <w:r w:rsidR="006539AA">
        <w:rPr>
          <w:lang w:eastAsia="zh-CN"/>
        </w:rPr>
        <w:tab/>
        <w:t>sidelink positioning server UE;</w:t>
      </w:r>
    </w:p>
    <w:p w14:paraId="6A934D7B" w14:textId="77777777" w:rsidR="006539AA" w:rsidRPr="00A21967" w:rsidRDefault="006539AA" w:rsidP="006539AA">
      <w:pPr>
        <w:pStyle w:val="EditorsNote"/>
      </w:pPr>
      <w:r>
        <w:t>Editor’s Note: Whether the assistant UE is needed is FFS, which depends on SA2 progress.</w:t>
      </w:r>
    </w:p>
    <w:p w14:paraId="30104FE9" w14:textId="77777777" w:rsidR="006539AA" w:rsidRDefault="006539AA" w:rsidP="006539AA">
      <w:pPr>
        <w:pStyle w:val="B1"/>
        <w:rPr>
          <w:noProof/>
        </w:rPr>
      </w:pPr>
      <w:bookmarkStart w:id="8" w:name="OLE_LINK1"/>
      <w:r>
        <w:t>c</w:t>
      </w:r>
      <w:r w:rsidRPr="00C33F68">
        <w:t>)</w:t>
      </w:r>
      <w:r w:rsidRPr="00C33F68">
        <w:tab/>
        <w:t xml:space="preserve">an indication of whether the UE is authorized to perform </w:t>
      </w:r>
      <w:r>
        <w:rPr>
          <w:lang w:eastAsia="zh-CN"/>
        </w:rPr>
        <w:t>ranging</w:t>
      </w:r>
      <w:r>
        <w:t xml:space="preserve"> and sidelink positioning</w:t>
      </w:r>
      <w:r w:rsidRPr="00C33F68">
        <w:t xml:space="preserve"> when "not served by NG-RAN"</w:t>
      </w:r>
      <w:r>
        <w:t xml:space="preserve"> </w:t>
      </w:r>
      <w:bookmarkEnd w:id="8"/>
      <w:r>
        <w:t xml:space="preserve">and the role </w:t>
      </w:r>
      <w:r>
        <w:rPr>
          <w:noProof/>
        </w:rPr>
        <w:t>which the UE is authorized to act as one or more of the following:</w:t>
      </w:r>
    </w:p>
    <w:p w14:paraId="7CD66A84" w14:textId="77777777" w:rsidR="006539AA" w:rsidRDefault="006539AA" w:rsidP="006539AA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1</w:t>
      </w:r>
      <w:r>
        <w:rPr>
          <w:lang w:eastAsia="zh-CN"/>
        </w:rPr>
        <w:t>)</w:t>
      </w:r>
      <w:r>
        <w:rPr>
          <w:lang w:eastAsia="zh-CN"/>
        </w:rPr>
        <w:tab/>
        <w:t>t</w:t>
      </w:r>
      <w:r w:rsidRPr="0078272A">
        <w:rPr>
          <w:lang w:eastAsia="zh-CN"/>
        </w:rPr>
        <w:t>arget UE</w:t>
      </w:r>
      <w:r>
        <w:rPr>
          <w:lang w:eastAsia="zh-CN"/>
        </w:rPr>
        <w:t>;</w:t>
      </w:r>
    </w:p>
    <w:p w14:paraId="48C15818" w14:textId="77777777" w:rsidR="006539AA" w:rsidRDefault="006539AA" w:rsidP="006539A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r</w:t>
      </w:r>
      <w:r w:rsidRPr="0078272A">
        <w:rPr>
          <w:lang w:eastAsia="zh-CN"/>
        </w:rPr>
        <w:t>eference UE</w:t>
      </w:r>
      <w:r>
        <w:rPr>
          <w:lang w:eastAsia="zh-CN"/>
        </w:rPr>
        <w:t>;</w:t>
      </w:r>
    </w:p>
    <w:p w14:paraId="3C5D5A39" w14:textId="77777777" w:rsidR="006539AA" w:rsidRDefault="006539AA" w:rsidP="006539A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</w:t>
      </w:r>
      <w:r w:rsidRPr="0078272A">
        <w:rPr>
          <w:lang w:eastAsia="zh-CN"/>
        </w:rPr>
        <w:t>ssistant UE</w:t>
      </w:r>
      <w:r>
        <w:rPr>
          <w:lang w:eastAsia="zh-CN"/>
        </w:rPr>
        <w:t>;</w:t>
      </w:r>
    </w:p>
    <w:p w14:paraId="645B1DD0" w14:textId="77777777" w:rsidR="006539AA" w:rsidRDefault="006539AA" w:rsidP="006539A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l</w:t>
      </w:r>
      <w:r w:rsidRPr="0078272A">
        <w:rPr>
          <w:lang w:eastAsia="zh-CN"/>
        </w:rPr>
        <w:t>ocated UE</w:t>
      </w:r>
      <w:r>
        <w:rPr>
          <w:lang w:eastAsia="zh-CN"/>
        </w:rPr>
        <w:t>; or</w:t>
      </w:r>
    </w:p>
    <w:p w14:paraId="16939DFD" w14:textId="77777777" w:rsidR="006539AA" w:rsidRDefault="006539AA" w:rsidP="006539AA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sidelink positioning server UE;</w:t>
      </w:r>
      <w:del w:id="9" w:author="OPPO-Haorui" w:date="2023-07-17T11:14:00Z">
        <w:r w:rsidDel="003D3779">
          <w:rPr>
            <w:lang w:eastAsia="zh-CN"/>
          </w:rPr>
          <w:delText xml:space="preserve"> and</w:delText>
        </w:r>
      </w:del>
    </w:p>
    <w:p w14:paraId="3820BC31" w14:textId="77777777" w:rsidR="006539AA" w:rsidRPr="009A5A0B" w:rsidRDefault="006539AA" w:rsidP="006539AA">
      <w:pPr>
        <w:pStyle w:val="EditorsNote"/>
      </w:pPr>
      <w:r>
        <w:t>Editor’s Note: Whether the assistant UE is needed is FFS, which depends on SA2 progress.</w:t>
      </w:r>
    </w:p>
    <w:p w14:paraId="5AE07000" w14:textId="77777777" w:rsidR="006539AA" w:rsidRDefault="006539AA" w:rsidP="006539AA">
      <w:pPr>
        <w:pStyle w:val="B1"/>
        <w:rPr>
          <w:lang w:eastAsia="zh-CN"/>
        </w:rPr>
      </w:pPr>
      <w:bookmarkStart w:id="10" w:name="OLE_LINK2"/>
      <w:r>
        <w:t>d</w:t>
      </w:r>
      <w:r w:rsidRPr="00C33F68">
        <w:t>)</w:t>
      </w:r>
      <w:r w:rsidRPr="00C33F68">
        <w:tab/>
      </w:r>
      <w:r>
        <w:rPr>
          <w:lang w:eastAsia="zh-CN"/>
        </w:rPr>
        <w:t>one or more of the below:</w:t>
      </w:r>
    </w:p>
    <w:p w14:paraId="6F35A5C9" w14:textId="77777777" w:rsidR="006539AA" w:rsidRDefault="006539AA" w:rsidP="006539AA">
      <w:pPr>
        <w:pStyle w:val="B2"/>
      </w:pPr>
      <w:r>
        <w:t>1)</w:t>
      </w:r>
      <w:r>
        <w:tab/>
        <w:t>5G ProSe related mapping rules including:</w:t>
      </w:r>
    </w:p>
    <w:p w14:paraId="7825FE89" w14:textId="77777777" w:rsidR="006539AA" w:rsidRDefault="006539AA" w:rsidP="006539AA">
      <w:pPr>
        <w:pStyle w:val="B3"/>
      </w:pPr>
      <w:r>
        <w:t>i)</w:t>
      </w:r>
      <w:r>
        <w:tab/>
      </w:r>
      <w:r w:rsidRPr="00C33F68">
        <w:t>a list of ProSe identifier</w:t>
      </w:r>
      <w:r>
        <w:t xml:space="preserve"> for </w:t>
      </w:r>
      <w:r w:rsidRPr="005240FF">
        <w:t>ranging and sidelink positioning</w:t>
      </w:r>
      <w:r w:rsidRPr="00C33F68">
        <w:t xml:space="preserve"> to </w:t>
      </w:r>
      <w:r>
        <w:t>ranging and sidelink positioning QoS parameters mapping rules. The ranging and sidelink positioning QoS parameters are defined in clause 5.7.2 of 3GPP TS 23.586 [2]</w:t>
      </w:r>
      <w:r w:rsidRPr="00C33F68">
        <w:t>;</w:t>
      </w:r>
      <w:r>
        <w:t xml:space="preserve"> and</w:t>
      </w:r>
    </w:p>
    <w:p w14:paraId="64A2CAF9" w14:textId="77777777" w:rsidR="006539AA" w:rsidRDefault="006539AA" w:rsidP="006539AA">
      <w:pPr>
        <w:pStyle w:val="B3"/>
      </w:pPr>
      <w:r>
        <w:t>ii)</w:t>
      </w:r>
      <w:r>
        <w:tab/>
      </w:r>
      <w:r>
        <w:rPr>
          <w:lang w:eastAsia="zh-CN"/>
        </w:rPr>
        <w:t xml:space="preserve">a list of </w:t>
      </w:r>
      <w:r w:rsidRPr="00C33F68">
        <w:t>ProSe identifier</w:t>
      </w:r>
      <w:r>
        <w:t xml:space="preserve"> for </w:t>
      </w:r>
      <w:r w:rsidRPr="005240FF">
        <w:t>ranging and sidelink positioning</w:t>
      </w:r>
      <w:r w:rsidRPr="00C33F68">
        <w:t xml:space="preserve"> to </w:t>
      </w:r>
      <w:r>
        <w:t>PQI for RSPP transport QoS mapping rules.</w:t>
      </w:r>
      <w:r w:rsidRPr="00FA0AFD">
        <w:t xml:space="preserve"> </w:t>
      </w:r>
      <w:r>
        <w:t>The PQI for RSPP transport QoS is defined in clause 5.7.3 of 3GPP TS 23.586 [2]; or</w:t>
      </w:r>
    </w:p>
    <w:p w14:paraId="5451A060" w14:textId="77777777" w:rsidR="006539AA" w:rsidRDefault="006539AA" w:rsidP="006539AA">
      <w:pPr>
        <w:pStyle w:val="B2"/>
      </w:pPr>
      <w:r>
        <w:t>2)</w:t>
      </w:r>
      <w:r>
        <w:tab/>
        <w:t>V2X service related mapping rules including:</w:t>
      </w:r>
    </w:p>
    <w:p w14:paraId="5A826E9F" w14:textId="77777777" w:rsidR="006539AA" w:rsidRDefault="006539AA" w:rsidP="006539AA">
      <w:pPr>
        <w:pStyle w:val="B3"/>
      </w:pPr>
      <w:r>
        <w:t>i)</w:t>
      </w:r>
      <w:r>
        <w:tab/>
      </w:r>
      <w:r w:rsidRPr="00C33F68">
        <w:t xml:space="preserve">a list of </w:t>
      </w:r>
      <w:r>
        <w:t xml:space="preserve">V2X service identifier for </w:t>
      </w:r>
      <w:r w:rsidRPr="005240FF">
        <w:t>ranging and sidelink positioning</w:t>
      </w:r>
      <w:r w:rsidRPr="00C33F68">
        <w:t xml:space="preserve"> to </w:t>
      </w:r>
      <w:r>
        <w:t>ranging and sidelink positioning QoS parameters mapping rules. The ranging and sidelink positioning QoS parameters are defined in clause 5.7.2 of 3GPP TS 23.586 [2]</w:t>
      </w:r>
      <w:r w:rsidRPr="00C33F68">
        <w:t>;</w:t>
      </w:r>
      <w:r>
        <w:t xml:space="preserve"> and</w:t>
      </w:r>
    </w:p>
    <w:p w14:paraId="58DAAB3E" w14:textId="49ABDA97" w:rsidR="006539AA" w:rsidRDefault="006539AA" w:rsidP="006539AA">
      <w:pPr>
        <w:pStyle w:val="B3"/>
        <w:rPr>
          <w:ins w:id="11" w:author="OPPO-Haorui" w:date="2023-07-17T11:14:00Z"/>
        </w:rPr>
      </w:pPr>
      <w:r>
        <w:t>ii)</w:t>
      </w:r>
      <w:r>
        <w:tab/>
      </w:r>
      <w:r>
        <w:rPr>
          <w:lang w:eastAsia="zh-CN"/>
        </w:rPr>
        <w:t xml:space="preserve">a list of </w:t>
      </w:r>
      <w:r>
        <w:t xml:space="preserve">V2X service identifier for </w:t>
      </w:r>
      <w:r w:rsidRPr="005240FF">
        <w:t>ranging and sidelink positioning</w:t>
      </w:r>
      <w:r w:rsidRPr="00C33F68">
        <w:t xml:space="preserve"> to </w:t>
      </w:r>
      <w:r>
        <w:t>PQI for RSPP transport QoS mapping rules.</w:t>
      </w:r>
      <w:r w:rsidRPr="00FA0AFD">
        <w:t xml:space="preserve"> </w:t>
      </w:r>
      <w:r>
        <w:t>The PQI for RSPP transport QoS is defined in clause 5.7.3 of 3GPP TS 23.586 [2]</w:t>
      </w:r>
      <w:del w:id="12" w:author="OPPO-Haorui" w:date="2023-07-17T11:14:00Z">
        <w:r w:rsidDel="003D3779">
          <w:delText>.</w:delText>
        </w:r>
      </w:del>
      <w:ins w:id="13" w:author="OPPO-Haorui" w:date="2023-07-17T11:14:00Z">
        <w:r w:rsidR="003D3779">
          <w:t>; and</w:t>
        </w:r>
      </w:ins>
    </w:p>
    <w:p w14:paraId="60EDAC9E" w14:textId="62C7452F" w:rsidR="003D3779" w:rsidRDefault="003D3779" w:rsidP="003D3779">
      <w:pPr>
        <w:pStyle w:val="B1"/>
        <w:rPr>
          <w:lang w:eastAsia="zh-CN"/>
        </w:rPr>
      </w:pPr>
      <w:ins w:id="14" w:author="OPPO-Haorui" w:date="2023-07-17T11:1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5" w:author="OPPO-Haorui" w:date="2023-07-17T11:15:00Z">
        <w:r>
          <w:rPr>
            <w:lang w:eastAsia="zh-CN"/>
          </w:rPr>
          <w:t xml:space="preserve">an indication of whether the UE is allowed to </w:t>
        </w:r>
        <w:r w:rsidRPr="00F76A74">
          <w:rPr>
            <w:lang w:eastAsia="zh-CN"/>
          </w:rPr>
          <w:t xml:space="preserve">use UE-only operation to perform </w:t>
        </w:r>
        <w:r>
          <w:rPr>
            <w:lang w:eastAsia="zh-CN"/>
          </w:rPr>
          <w:t>ranging and sidelink</w:t>
        </w:r>
        <w:r w:rsidRPr="007A67F1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7A67F1">
          <w:rPr>
            <w:lang w:eastAsia="zh-CN"/>
          </w:rPr>
          <w:t>ositioning</w:t>
        </w:r>
        <w:r>
          <w:rPr>
            <w:lang w:eastAsia="zh-CN"/>
          </w:rPr>
          <w:t xml:space="preserve"> when the UE is served by the NG-RAN and the network-</w:t>
        </w:r>
      </w:ins>
      <w:ins w:id="16" w:author="OPPO-Haorui" w:date="2023-07-17T11:16:00Z">
        <w:r>
          <w:rPr>
            <w:lang w:eastAsia="zh-CN"/>
          </w:rPr>
          <w:t>based operation is not supported by the network.</w:t>
        </w:r>
      </w:ins>
    </w:p>
    <w:bookmarkEnd w:id="10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08CF" w14:textId="77777777" w:rsidR="00F454E0" w:rsidRDefault="00F454E0">
      <w:r>
        <w:separator/>
      </w:r>
    </w:p>
  </w:endnote>
  <w:endnote w:type="continuationSeparator" w:id="0">
    <w:p w14:paraId="6DFC37C7" w14:textId="77777777" w:rsidR="00F454E0" w:rsidRDefault="00F4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DE83F" w14:textId="77777777" w:rsidR="00F454E0" w:rsidRDefault="00F454E0">
      <w:r>
        <w:separator/>
      </w:r>
    </w:p>
  </w:footnote>
  <w:footnote w:type="continuationSeparator" w:id="0">
    <w:p w14:paraId="4CB7E5B8" w14:textId="77777777" w:rsidR="00F454E0" w:rsidRDefault="00F45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35D7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4597"/>
    <w:rsid w:val="00275D12"/>
    <w:rsid w:val="0027780F"/>
    <w:rsid w:val="002A6BBA"/>
    <w:rsid w:val="002B1A87"/>
    <w:rsid w:val="002B3C88"/>
    <w:rsid w:val="002B47F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3779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71D5F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39AA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C9E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C5FD0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54E0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link w:val="B1"/>
    <w:rsid w:val="006539A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6539AA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6539A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6539AA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C5F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OPPO-Haorui</cp:lastModifiedBy>
  <cp:revision>68</cp:revision>
  <cp:lastPrinted>1900-01-01T00:00:00Z</cp:lastPrinted>
  <dcterms:created xsi:type="dcterms:W3CDTF">2019-01-14T04:28:00Z</dcterms:created>
  <dcterms:modified xsi:type="dcterms:W3CDTF">2023-08-14T01:46:00Z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